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03751" w:rsidRDefault="00432BBF" w:rsidP="00B0375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03751" w:rsidRDefault="00432BBF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03751" w:rsidRDefault="00432BBF" w:rsidP="00B03751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B03751" w:rsidTr="004F14F9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B03751" w:rsidRDefault="00474A82" w:rsidP="00B037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037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en Histopatología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B03751" w:rsidRDefault="00474A82" w:rsidP="00B037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037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B03751" w:rsidRDefault="00474A82" w:rsidP="00B037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037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474A82" w:rsidRPr="00B03751" w:rsidTr="004F14F9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B03751" w:rsidRDefault="00474A82" w:rsidP="004F14F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037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A87B3B" w:rsidRPr="00B037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474A82" w:rsidRPr="00B03751" w:rsidTr="004F14F9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B03751" w:rsidRDefault="00474A82" w:rsidP="00B0375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037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Clínico (Patología)</w:t>
            </w:r>
            <w:r w:rsidR="004F14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Servicio Clínico</w:t>
            </w:r>
          </w:p>
        </w:tc>
      </w:tr>
    </w:tbl>
    <w:p w:rsidR="00432BBF" w:rsidRPr="00B03751" w:rsidRDefault="00432BBF" w:rsidP="00B03751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Cs w:val="24"/>
        </w:rPr>
      </w:pPr>
    </w:p>
    <w:p w:rsidR="00432BBF" w:rsidRPr="00B03751" w:rsidRDefault="00432BBF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MISI</w:t>
      </w:r>
      <w:r w:rsidR="004128C7" w:rsidRPr="00B03751">
        <w:rPr>
          <w:rFonts w:ascii="Bookman Old Style" w:hAnsi="Bookman Old Style" w:cs="Arial"/>
          <w:iCs/>
          <w:sz w:val="20"/>
        </w:rPr>
        <w:t>Ó</w:t>
      </w:r>
      <w:r w:rsidRPr="00B03751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B03751" w:rsidRDefault="00474A82" w:rsidP="00B03751">
      <w:pPr>
        <w:suppressAutoHyphens/>
        <w:rPr>
          <w:rFonts w:ascii="Bookman Old Style" w:hAnsi="Bookman Old Style"/>
        </w:rPr>
      </w:pPr>
    </w:p>
    <w:p w:rsidR="00474A82" w:rsidRPr="00B03751" w:rsidRDefault="00474A82" w:rsidP="00B03751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Procesar las muestras de biopsias que son tomadas a los usuarios, para un diagnóstico más preciso de su enfermedad. Además, efectuar técnicas de </w:t>
      </w:r>
      <w:proofErr w:type="gramStart"/>
      <w:r w:rsidRPr="00B03751">
        <w:rPr>
          <w:rFonts w:ascii="Bookman Old Style" w:hAnsi="Bookman Old Style" w:cs="Arial"/>
          <w:i w:val="0"/>
          <w:iCs/>
          <w:sz w:val="20"/>
        </w:rPr>
        <w:t>coloración especiales</w:t>
      </w:r>
      <w:proofErr w:type="gramEnd"/>
      <w:r w:rsidRPr="00B03751">
        <w:rPr>
          <w:rFonts w:ascii="Bookman Old Style" w:hAnsi="Bookman Old Style" w:cs="Arial"/>
          <w:i w:val="0"/>
          <w:iCs/>
          <w:sz w:val="20"/>
        </w:rPr>
        <w:t xml:space="preserve"> y de </w:t>
      </w:r>
      <w:proofErr w:type="spellStart"/>
      <w:r w:rsidRPr="00B03751">
        <w:rPr>
          <w:rFonts w:ascii="Bookman Old Style" w:hAnsi="Bookman Old Style" w:cs="Arial"/>
          <w:i w:val="0"/>
          <w:iCs/>
          <w:sz w:val="20"/>
        </w:rPr>
        <w:t>inmunohistoquímica</w:t>
      </w:r>
      <w:proofErr w:type="spellEnd"/>
      <w:r w:rsidRPr="00B03751">
        <w:rPr>
          <w:rFonts w:ascii="Bookman Old Style" w:hAnsi="Bookman Old Style" w:cs="Arial"/>
          <w:i w:val="0"/>
          <w:iCs/>
          <w:sz w:val="20"/>
        </w:rPr>
        <w:t xml:space="preserve">; así como, técnicas de evisceración de cadáveres para autopsias y auxiliar en todo lo concerniente a las actividades del Médico Patólogo, a fin de apoyar y dar cumplimiento a los objetivos y metas establecidas del área. </w:t>
      </w:r>
    </w:p>
    <w:p w:rsidR="00474A82" w:rsidRPr="00B03751" w:rsidRDefault="00474A82" w:rsidP="00B03751">
      <w:pPr>
        <w:suppressAutoHyphens/>
        <w:rPr>
          <w:rFonts w:ascii="Bookman Old Style" w:hAnsi="Bookman Old Style"/>
        </w:rPr>
      </w:pPr>
    </w:p>
    <w:p w:rsidR="00432BBF" w:rsidRPr="00B03751" w:rsidRDefault="00432BBF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03751" w:rsidRDefault="00540ED7" w:rsidP="00B03751">
      <w:pPr>
        <w:suppressAutoHyphens/>
        <w:rPr>
          <w:rFonts w:ascii="Bookman Old Style" w:hAnsi="Bookman Old Style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Ordenar, rotular, clasificar, revisar y sellar boletas de biopsias recibidas y anotarlas en la agenda respectiva, tanto internas como de otras dependencias; con el propósito de llevar el control efectivo de las mismas. 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Trasladar las biopsias al área correspondiente para ser analizadas, realizando el cambio de la solución en la que se conservan (formalina), a fin de contar con las condiciones óptimas para la preservación de las muestras. 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Preparar mesa de talla, colocando el receptáculo con su respectivo número de biopsia, con el propósito de prepara todos los insumos y materiales, previo a la revisión de la muestra.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Realizar estudios de congelación de criostato (periódicamente) y procedimientos de coloración de frotis y otros, para dar el análisis respectivo de los mismos, el cual servirá para investigaciones posteriores.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Tallar y ordenar los bloques de parafina, con la finalidad de cortarla y procesarla para poder emplearla según el estudio a realizar.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Sacar las muestras de los receptáculos y colocarlas en moldes metálicos, identificándolos, con el propósito de efectuar el procesamiento respectivo.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Trasladar receptáculos al aparato procesador de tejido y programar el mismo, a fin de efectuar el análisis correspondiente.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Sacar nuevos cortes de biopsias, en caso de ser necesario, con el propósito de emitir resultados certeros para el médico tratante.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Realizar descalcificación de muestras óseas, con el propósito de efectuar la investigación requerida para brindar el diagnóstico solicitado.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Efectuar técnicas de evisceración de cadáveres para autopsias y auxiliar al patólogo, en lo relacionado a este proceso; a fin de cumplir con los procedimientos del área.</w:t>
      </w:r>
    </w:p>
    <w:p w:rsidR="00474A82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F14F9" w:rsidRPr="004F14F9" w:rsidRDefault="004F14F9" w:rsidP="00B03751">
      <w:pPr>
        <w:suppressAutoHyphens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Entregar boletas y láminas, según corresponda a cada patólogo; para que éste pueda brindar el diagnóstico al paciente.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Recibir dictado de la talla de biopsias, solicitando los datos del paciente, con la finalidad de agilizar el proceso de diagnóstico, especialmente en los casos de urgencia.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Archivar bloques y láminas por número correlativo e identificarlos con fecha del día; con la finalidad de tener respaldos de los exámenes realizados.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Limpiar todo el equipo utilizado, a través de los procedimientos específicos, a fin de mantener la higiene de los mismos.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Elaborar informe mensual de las diferentes actividades del área, con el propósito de que sea insumo para la generación de reportes de la jefatura inmediata.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Llevar registros actualizados de los exámenes realizados, como mecanismo para la generación de estadísticas.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474A82" w:rsidRPr="00B03751" w:rsidRDefault="00474A82" w:rsidP="00B03751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474A82" w:rsidRPr="00B03751" w:rsidRDefault="00474A82" w:rsidP="00B037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74A82" w:rsidRPr="00B03751" w:rsidRDefault="00474A82" w:rsidP="00B03751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74A82" w:rsidRPr="00B03751" w:rsidRDefault="00474A82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B03751" w:rsidRDefault="003D7ADC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4F14F9" w:rsidRDefault="003D7ADC" w:rsidP="00B03751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D7ADC" w:rsidRPr="00B03751" w:rsidRDefault="003D7ADC" w:rsidP="00B0375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03751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B0375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4F14F9" w:rsidRDefault="003D7ADC" w:rsidP="00B03751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D7ADC" w:rsidRPr="00B03751" w:rsidRDefault="003D7ADC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B03751" w:rsidRDefault="003D7ADC" w:rsidP="00B03751">
      <w:pPr>
        <w:suppressAutoHyphens/>
        <w:rPr>
          <w:rFonts w:ascii="Bookman Old Style" w:hAnsi="Bookman Old Style"/>
          <w:sz w:val="14"/>
        </w:rPr>
      </w:pPr>
    </w:p>
    <w:p w:rsidR="003D7ADC" w:rsidRPr="00B03751" w:rsidRDefault="003D7ADC" w:rsidP="00B0375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74A82" w:rsidRPr="00B03751" w:rsidRDefault="00474A82" w:rsidP="00B03751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Procesamiento adecuado de muestras para estudios patológicos.</w:t>
      </w:r>
    </w:p>
    <w:p w:rsidR="00473218" w:rsidRPr="00B03751" w:rsidRDefault="00473218" w:rsidP="00B03751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Emisión de resultados de análisis histopatológicos certeros y oportuno</w:t>
      </w:r>
      <w:r w:rsidR="004F14F9">
        <w:rPr>
          <w:rFonts w:ascii="Bookman Old Style" w:hAnsi="Bookman Old Style" w:cs="Arial"/>
          <w:i w:val="0"/>
          <w:iCs/>
          <w:sz w:val="20"/>
        </w:rPr>
        <w:t>s</w:t>
      </w:r>
      <w:r w:rsidRPr="00B0375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A91224" w:rsidRPr="00B03751" w:rsidRDefault="00A91224" w:rsidP="00B03751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73218" w:rsidRPr="00B03751" w:rsidRDefault="00473218" w:rsidP="00B03751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Asistencia efectiva al Patólogo en el desarrollo de autopsias.</w:t>
      </w:r>
    </w:p>
    <w:p w:rsidR="008A68DC" w:rsidRPr="00B03751" w:rsidRDefault="008A68DC" w:rsidP="00B03751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Manejo y control de muestras y registros de respaldo de estudios patológicos.</w:t>
      </w:r>
    </w:p>
    <w:p w:rsidR="003D7ADC" w:rsidRPr="00B03751" w:rsidRDefault="003D7ADC" w:rsidP="00B0375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B03751" w:rsidRDefault="003D7ADC" w:rsidP="00B0375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E36F46" w:rsidRPr="00B03751" w:rsidRDefault="00E36F46" w:rsidP="00E36F46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82270" w:rsidRPr="00B03751" w:rsidRDefault="00474A82" w:rsidP="00B03751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Ley y Reglamento</w:t>
      </w:r>
      <w:r w:rsidR="006366C5">
        <w:rPr>
          <w:rFonts w:ascii="Bookman Old Style" w:hAnsi="Bookman Old Style" w:cs="Arial"/>
          <w:i w:val="0"/>
          <w:iCs/>
          <w:sz w:val="20"/>
        </w:rPr>
        <w:t>s</w:t>
      </w:r>
      <w:r w:rsidRPr="00B03751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F648B8">
        <w:rPr>
          <w:rFonts w:ascii="Bookman Old Style" w:hAnsi="Bookman Old Style" w:cs="Arial"/>
          <w:i w:val="0"/>
          <w:iCs/>
          <w:sz w:val="20"/>
        </w:rPr>
        <w:t>ISSS</w:t>
      </w:r>
      <w:r w:rsidRPr="00B03751">
        <w:rPr>
          <w:rFonts w:ascii="Bookman Old Style" w:hAnsi="Bookman Old Style" w:cs="Arial"/>
          <w:i w:val="0"/>
          <w:iCs/>
          <w:sz w:val="20"/>
        </w:rPr>
        <w:t>.</w:t>
      </w:r>
    </w:p>
    <w:p w:rsidR="005C2AF2" w:rsidRPr="00B03751" w:rsidRDefault="005C2AF2" w:rsidP="005C2AF2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E36F46">
        <w:rPr>
          <w:rFonts w:ascii="Bookman Old Style" w:hAnsi="Bookman Old Style" w:cs="Arial"/>
          <w:i w:val="0"/>
          <w:iCs/>
          <w:sz w:val="20"/>
        </w:rPr>
        <w:t>Á</w:t>
      </w:r>
      <w:r w:rsidRPr="00B03751">
        <w:rPr>
          <w:rFonts w:ascii="Bookman Old Style" w:hAnsi="Bookman Old Style" w:cs="Arial"/>
          <w:i w:val="0"/>
          <w:iCs/>
          <w:sz w:val="20"/>
        </w:rPr>
        <w:t>rea.</w:t>
      </w:r>
    </w:p>
    <w:p w:rsidR="005C2AF2" w:rsidRPr="00253D29" w:rsidRDefault="005C2AF2" w:rsidP="005C2AF2">
      <w:pPr>
        <w:pStyle w:val="Prrafodelista"/>
        <w:numPr>
          <w:ilvl w:val="0"/>
          <w:numId w:val="21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182270" w:rsidRPr="001B452B" w:rsidRDefault="00182270" w:rsidP="00B03751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8"/>
        </w:rPr>
      </w:pPr>
    </w:p>
    <w:p w:rsidR="003D7ADC" w:rsidRPr="00B03751" w:rsidRDefault="003D7ADC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B03751" w:rsidRDefault="003D7ADC" w:rsidP="00B03751">
      <w:pPr>
        <w:suppressAutoHyphens/>
        <w:jc w:val="both"/>
        <w:rPr>
          <w:rFonts w:ascii="Bookman Old Style" w:hAnsi="Bookman Old Style" w:cs="Tahoma"/>
          <w:color w:val="000000"/>
          <w:sz w:val="16"/>
          <w:szCs w:val="22"/>
          <w:lang w:val="es-ES"/>
        </w:rPr>
      </w:pPr>
    </w:p>
    <w:p w:rsidR="003D7ADC" w:rsidRPr="00B03751" w:rsidRDefault="003D7ADC" w:rsidP="00B0375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340D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03751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B03751" w:rsidRDefault="003D7ADC" w:rsidP="00B0375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B03751" w:rsidRDefault="003D7ADC" w:rsidP="00B0375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03751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B03751">
        <w:rPr>
          <w:rFonts w:ascii="Bookman Old Style" w:hAnsi="Bookman Old Style" w:cs="Arial"/>
          <w:i w:val="0"/>
          <w:iCs/>
          <w:sz w:val="20"/>
        </w:rPr>
        <w:t>Ninguna</w:t>
      </w:r>
      <w:r w:rsidRPr="00B03751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B03751" w:rsidRDefault="003D7ADC" w:rsidP="00B0375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B03751">
        <w:rPr>
          <w:rFonts w:ascii="Bookman Old Style" w:hAnsi="Bookman Old Style" w:cs="Arial"/>
          <w:i w:val="0"/>
          <w:iCs/>
          <w:sz w:val="20"/>
        </w:rPr>
        <w:t>Ninguna</w:t>
      </w:r>
      <w:r w:rsidRPr="00B03751">
        <w:rPr>
          <w:rFonts w:ascii="Bookman Old Style" w:hAnsi="Bookman Old Style" w:cs="Arial"/>
          <w:i w:val="0"/>
          <w:iCs/>
          <w:sz w:val="20"/>
        </w:rPr>
        <w:t>.</w:t>
      </w:r>
    </w:p>
    <w:p w:rsidR="00D340D4" w:rsidRDefault="00D340D4" w:rsidP="00D340D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0D2189" w:rsidRPr="001B452B" w:rsidRDefault="000D2189" w:rsidP="00B03751">
      <w:pPr>
        <w:suppressAutoHyphens/>
        <w:rPr>
          <w:rFonts w:ascii="Bookman Old Style" w:hAnsi="Bookman Old Style"/>
          <w:sz w:val="36"/>
        </w:rPr>
      </w:pPr>
    </w:p>
    <w:p w:rsidR="003D7ADC" w:rsidRPr="00B03751" w:rsidRDefault="003D7ADC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B03751" w:rsidRDefault="003D7ADC" w:rsidP="00B03751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B03751" w:rsidRDefault="003D7ADC" w:rsidP="00FC461B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74A82" w:rsidRPr="00B03751">
        <w:rPr>
          <w:rFonts w:ascii="Bookman Old Style" w:hAnsi="Bookman Old Style" w:cs="Arial"/>
          <w:i w:val="0"/>
          <w:iCs/>
          <w:sz w:val="20"/>
        </w:rPr>
        <w:t>Bachiller</w:t>
      </w:r>
      <w:r w:rsidR="0069049E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B03751" w:rsidRDefault="00182270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B03751" w:rsidRDefault="003D7ADC" w:rsidP="00B0375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474A82" w:rsidRPr="00B03751">
        <w:rPr>
          <w:rFonts w:ascii="Bookman Old Style" w:hAnsi="Bookman Old Style" w:cs="Arial"/>
          <w:i w:val="0"/>
          <w:iCs/>
          <w:sz w:val="20"/>
        </w:rPr>
        <w:t>Cualquier Opción.</w:t>
      </w:r>
    </w:p>
    <w:p w:rsidR="007F0BBE" w:rsidRPr="00B03751" w:rsidRDefault="007F0BBE" w:rsidP="00B0375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03751" w:rsidRDefault="003D7ADC" w:rsidP="00B0375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B03751" w:rsidRDefault="003D7ADC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B03751" w:rsidRDefault="003D7ADC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D7ADC" w:rsidRPr="00B03751" w:rsidRDefault="00B77414" w:rsidP="00B03751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bookmarkStart w:id="0" w:name="_GoBack"/>
      <w:bookmarkEnd w:id="0"/>
      <w:r w:rsidRPr="00B03751">
        <w:rPr>
          <w:rFonts w:ascii="Bookman Old Style" w:hAnsi="Bookman Old Style" w:cs="Arial"/>
          <w:i w:val="0"/>
          <w:iCs/>
          <w:sz w:val="20"/>
        </w:rPr>
        <w:t>Curso de Histopatología.</w:t>
      </w:r>
    </w:p>
    <w:p w:rsidR="00B77414" w:rsidRPr="00B03751" w:rsidRDefault="00B77414" w:rsidP="00B0375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B03751" w:rsidRDefault="003D7ADC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77414" w:rsidRPr="00B03751">
        <w:rPr>
          <w:rFonts w:ascii="Bookman Old Style" w:hAnsi="Bookman Old Style" w:cs="Arial"/>
          <w:i w:val="0"/>
          <w:iCs/>
          <w:sz w:val="20"/>
        </w:rPr>
        <w:t>Ninguno.</w:t>
      </w:r>
    </w:p>
    <w:p w:rsidR="007F0BBE" w:rsidRPr="00B03751" w:rsidRDefault="007F0BBE" w:rsidP="00B0375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03751" w:rsidRDefault="003D7ADC" w:rsidP="00B0375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B03751" w:rsidRDefault="003D7ADC" w:rsidP="00B03751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B03751" w:rsidRDefault="003D7ADC" w:rsidP="00B0375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B03751">
        <w:rPr>
          <w:rFonts w:ascii="Bookman Old Style" w:hAnsi="Bookman Old Style" w:cs="Arial"/>
          <w:i w:val="0"/>
          <w:iCs/>
          <w:sz w:val="20"/>
        </w:rPr>
        <w:t>No requiere</w:t>
      </w:r>
      <w:r w:rsidR="00474A82" w:rsidRPr="00B03751">
        <w:rPr>
          <w:rFonts w:ascii="Bookman Old Style" w:hAnsi="Bookman Old Style" w:cs="Arial"/>
          <w:i w:val="0"/>
          <w:iCs/>
          <w:sz w:val="20"/>
        </w:rPr>
        <w:t>.</w:t>
      </w:r>
    </w:p>
    <w:p w:rsidR="00B77414" w:rsidRPr="00B03751" w:rsidRDefault="00B77414" w:rsidP="00B03751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B03751" w:rsidRDefault="003D7ADC" w:rsidP="00B0375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896F86" w:rsidRPr="00186F6F" w:rsidRDefault="00896F86" w:rsidP="00896F86">
      <w:pPr>
        <w:pStyle w:val="Prrafodelista"/>
        <w:numPr>
          <w:ilvl w:val="0"/>
          <w:numId w:val="25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B03751" w:rsidRDefault="003D7ADC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3D7ADC" w:rsidRPr="00B03751" w:rsidRDefault="003D7ADC" w:rsidP="00B037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03751">
        <w:rPr>
          <w:rFonts w:ascii="Bookman Old Style" w:hAnsi="Bookman Old Style" w:cs="Arial"/>
          <w:iCs/>
          <w:sz w:val="20"/>
        </w:rPr>
        <w:t>OTROS ASPECTOS</w:t>
      </w:r>
    </w:p>
    <w:p w:rsidR="003D7ADC" w:rsidRPr="00B03751" w:rsidRDefault="003D7ADC" w:rsidP="00B03751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B03751" w:rsidRDefault="003D7ADC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0375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03751" w:rsidRDefault="004128C7" w:rsidP="00B037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3751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03751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4F9" w:rsidRDefault="004F14F9">
      <w:pPr>
        <w:spacing w:line="20" w:lineRule="exact"/>
      </w:pPr>
    </w:p>
  </w:endnote>
  <w:endnote w:type="continuationSeparator" w:id="0">
    <w:p w:rsidR="004F14F9" w:rsidRDefault="004F14F9"/>
  </w:endnote>
  <w:endnote w:type="continuationNotice" w:id="1">
    <w:p w:rsidR="004F14F9" w:rsidRDefault="004F1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F9" w:rsidRDefault="004F14F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F14F9" w:rsidRDefault="004F14F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F9" w:rsidRDefault="004F14F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409E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F14F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F14F9" w:rsidRPr="00B425FF" w:rsidRDefault="00F20179" w:rsidP="009E7C28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F14F9" w:rsidRPr="00B425FF" w:rsidRDefault="004F14F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F14F9">
      <w:tc>
        <w:tcPr>
          <w:tcW w:w="5950" w:type="dxa"/>
        </w:tcPr>
        <w:p w:rsidR="004F14F9" w:rsidRDefault="004F14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F14F9" w:rsidRDefault="004F14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F14F9" w:rsidRDefault="004F14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F14F9" w:rsidRDefault="004F14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F14F9" w:rsidRDefault="004F14F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F14F9" w:rsidRDefault="004F14F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F14F9" w:rsidRDefault="004F14F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4F9" w:rsidRDefault="004F14F9">
      <w:r>
        <w:separator/>
      </w:r>
    </w:p>
  </w:footnote>
  <w:footnote w:type="continuationSeparator" w:id="0">
    <w:p w:rsidR="004F14F9" w:rsidRDefault="004F1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F9" w:rsidRDefault="004F14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F14F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F14F9" w:rsidRDefault="004F14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F14F9" w:rsidRPr="00B47612" w:rsidRDefault="004F14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F14F9" w:rsidRPr="00B47612" w:rsidRDefault="004F14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F14F9" w:rsidRPr="00B47612" w:rsidRDefault="004F14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F14F9" w:rsidRDefault="004F14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F14F9" w:rsidRPr="00B47612" w:rsidRDefault="004F14F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F14F9" w:rsidRPr="00B47612" w:rsidRDefault="004F14F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F14F9" w:rsidRDefault="004F14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F9" w:rsidRDefault="004F14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F14F9" w:rsidRDefault="004F14F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14F9" w:rsidRDefault="004F14F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F14F9" w:rsidRDefault="004F14F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F14F9" w:rsidRDefault="004F14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F14F9" w:rsidRDefault="004F14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F14F9" w:rsidRDefault="004F14F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F14F9" w:rsidRDefault="004F14F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818F1"/>
    <w:multiLevelType w:val="hybridMultilevel"/>
    <w:tmpl w:val="2DD6ED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96212"/>
    <w:multiLevelType w:val="hybridMultilevel"/>
    <w:tmpl w:val="2A34987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E61F35"/>
    <w:multiLevelType w:val="hybridMultilevel"/>
    <w:tmpl w:val="52667D3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21"/>
  </w:num>
  <w:num w:numId="5">
    <w:abstractNumId w:val="9"/>
  </w:num>
  <w:num w:numId="6">
    <w:abstractNumId w:val="11"/>
  </w:num>
  <w:num w:numId="7">
    <w:abstractNumId w:val="19"/>
  </w:num>
  <w:num w:numId="8">
    <w:abstractNumId w:val="20"/>
  </w:num>
  <w:num w:numId="9">
    <w:abstractNumId w:val="24"/>
  </w:num>
  <w:num w:numId="10">
    <w:abstractNumId w:val="0"/>
  </w:num>
  <w:num w:numId="11">
    <w:abstractNumId w:val="4"/>
  </w:num>
  <w:num w:numId="12">
    <w:abstractNumId w:val="15"/>
  </w:num>
  <w:num w:numId="13">
    <w:abstractNumId w:val="14"/>
  </w:num>
  <w:num w:numId="14">
    <w:abstractNumId w:val="10"/>
  </w:num>
  <w:num w:numId="15">
    <w:abstractNumId w:val="12"/>
  </w:num>
  <w:num w:numId="16">
    <w:abstractNumId w:val="1"/>
  </w:num>
  <w:num w:numId="17">
    <w:abstractNumId w:val="22"/>
  </w:num>
  <w:num w:numId="18">
    <w:abstractNumId w:val="7"/>
  </w:num>
  <w:num w:numId="19">
    <w:abstractNumId w:val="16"/>
  </w:num>
  <w:num w:numId="20">
    <w:abstractNumId w:val="5"/>
  </w:num>
  <w:num w:numId="21">
    <w:abstractNumId w:val="23"/>
  </w:num>
  <w:num w:numId="22">
    <w:abstractNumId w:val="6"/>
  </w:num>
  <w:num w:numId="23">
    <w:abstractNumId w:val="3"/>
  </w:num>
  <w:num w:numId="24">
    <w:abstractNumId w:val="2"/>
  </w:num>
  <w:num w:numId="25">
    <w:abstractNumId w:val="8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1619"/>
    <w:rsid w:val="00036757"/>
    <w:rsid w:val="00041C83"/>
    <w:rsid w:val="00043087"/>
    <w:rsid w:val="00044AA8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00F6"/>
    <w:rsid w:val="000E31F4"/>
    <w:rsid w:val="000F7761"/>
    <w:rsid w:val="00106E59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452B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5C79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93849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218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4F9"/>
    <w:rsid w:val="00504949"/>
    <w:rsid w:val="00511C48"/>
    <w:rsid w:val="005166BD"/>
    <w:rsid w:val="005208A9"/>
    <w:rsid w:val="00521283"/>
    <w:rsid w:val="0053363B"/>
    <w:rsid w:val="00540076"/>
    <w:rsid w:val="00540ED7"/>
    <w:rsid w:val="005438CC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2AF2"/>
    <w:rsid w:val="005C55DC"/>
    <w:rsid w:val="005C5C67"/>
    <w:rsid w:val="005F51C6"/>
    <w:rsid w:val="005F5C60"/>
    <w:rsid w:val="0060333A"/>
    <w:rsid w:val="00604080"/>
    <w:rsid w:val="00607F83"/>
    <w:rsid w:val="00624231"/>
    <w:rsid w:val="006366C5"/>
    <w:rsid w:val="0064094F"/>
    <w:rsid w:val="006601D3"/>
    <w:rsid w:val="006634C8"/>
    <w:rsid w:val="006679A8"/>
    <w:rsid w:val="0067160E"/>
    <w:rsid w:val="0067598B"/>
    <w:rsid w:val="006777ED"/>
    <w:rsid w:val="00677935"/>
    <w:rsid w:val="006840FF"/>
    <w:rsid w:val="0069049E"/>
    <w:rsid w:val="006907D6"/>
    <w:rsid w:val="00693CF2"/>
    <w:rsid w:val="00694999"/>
    <w:rsid w:val="006A287B"/>
    <w:rsid w:val="006B6F09"/>
    <w:rsid w:val="006B7351"/>
    <w:rsid w:val="006C31D4"/>
    <w:rsid w:val="006C418C"/>
    <w:rsid w:val="006C5BC1"/>
    <w:rsid w:val="006E1430"/>
    <w:rsid w:val="006E3A81"/>
    <w:rsid w:val="006F253D"/>
    <w:rsid w:val="006F4C9A"/>
    <w:rsid w:val="0070362C"/>
    <w:rsid w:val="007121D4"/>
    <w:rsid w:val="00714F51"/>
    <w:rsid w:val="007209CD"/>
    <w:rsid w:val="00724564"/>
    <w:rsid w:val="0072605F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2F00"/>
    <w:rsid w:val="007F543A"/>
    <w:rsid w:val="007F6E4F"/>
    <w:rsid w:val="0080297A"/>
    <w:rsid w:val="00803843"/>
    <w:rsid w:val="008070AA"/>
    <w:rsid w:val="0081257B"/>
    <w:rsid w:val="00823A87"/>
    <w:rsid w:val="00826683"/>
    <w:rsid w:val="00830195"/>
    <w:rsid w:val="00844E87"/>
    <w:rsid w:val="00850063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6F86"/>
    <w:rsid w:val="00897841"/>
    <w:rsid w:val="008A0FFE"/>
    <w:rsid w:val="008A5057"/>
    <w:rsid w:val="008A68DC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01C5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E7C28"/>
    <w:rsid w:val="00A12221"/>
    <w:rsid w:val="00A15189"/>
    <w:rsid w:val="00A162B0"/>
    <w:rsid w:val="00A166BC"/>
    <w:rsid w:val="00A17200"/>
    <w:rsid w:val="00A20E16"/>
    <w:rsid w:val="00A32784"/>
    <w:rsid w:val="00A327A8"/>
    <w:rsid w:val="00A33962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76820"/>
    <w:rsid w:val="00A82ED6"/>
    <w:rsid w:val="00A87B3B"/>
    <w:rsid w:val="00A91224"/>
    <w:rsid w:val="00AA51CB"/>
    <w:rsid w:val="00AB3CC3"/>
    <w:rsid w:val="00AC59A8"/>
    <w:rsid w:val="00AD0A3E"/>
    <w:rsid w:val="00AD431E"/>
    <w:rsid w:val="00AD66A3"/>
    <w:rsid w:val="00AD7CFB"/>
    <w:rsid w:val="00AF4346"/>
    <w:rsid w:val="00B0150A"/>
    <w:rsid w:val="00B03751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1FE1"/>
    <w:rsid w:val="00B620CE"/>
    <w:rsid w:val="00B64E20"/>
    <w:rsid w:val="00B70B92"/>
    <w:rsid w:val="00B70E8A"/>
    <w:rsid w:val="00B76DDF"/>
    <w:rsid w:val="00B77414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6DB2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A7E15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340D4"/>
    <w:rsid w:val="00D409E8"/>
    <w:rsid w:val="00D413AD"/>
    <w:rsid w:val="00D4375C"/>
    <w:rsid w:val="00D4588A"/>
    <w:rsid w:val="00D621AD"/>
    <w:rsid w:val="00D62893"/>
    <w:rsid w:val="00D6681B"/>
    <w:rsid w:val="00D703C2"/>
    <w:rsid w:val="00D721BC"/>
    <w:rsid w:val="00D76AC0"/>
    <w:rsid w:val="00D84381"/>
    <w:rsid w:val="00D861D6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36F46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0108"/>
    <w:rsid w:val="00EC277B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0179"/>
    <w:rsid w:val="00F233E9"/>
    <w:rsid w:val="00F31CDC"/>
    <w:rsid w:val="00F479FD"/>
    <w:rsid w:val="00F57C7F"/>
    <w:rsid w:val="00F648B8"/>
    <w:rsid w:val="00F8060E"/>
    <w:rsid w:val="00F8424F"/>
    <w:rsid w:val="00F85267"/>
    <w:rsid w:val="00F97271"/>
    <w:rsid w:val="00FA3C1A"/>
    <w:rsid w:val="00FA66EF"/>
    <w:rsid w:val="00FA7101"/>
    <w:rsid w:val="00FB1C1E"/>
    <w:rsid w:val="00FB3CEF"/>
    <w:rsid w:val="00FB59D9"/>
    <w:rsid w:val="00FC461B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B493-A959-4D06-AFC6-E4202FE1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865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30</cp:revision>
  <cp:lastPrinted>2012-03-02T15:52:00Z</cp:lastPrinted>
  <dcterms:created xsi:type="dcterms:W3CDTF">2013-03-18T19:55:00Z</dcterms:created>
  <dcterms:modified xsi:type="dcterms:W3CDTF">2013-11-05T14:48:00Z</dcterms:modified>
</cp:coreProperties>
</file>